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686B2C3" w14:textId="77777777" w:rsidR="00C34F46" w:rsidRDefault="00C34F46" w:rsidP="00C34F46">
      <w:pPr>
        <w:spacing w:line="480" w:lineRule="auto"/>
        <w:jc w:val="center"/>
        <w:rPr>
          <w:rFonts w:ascii="Times New Roman" w:hAnsi="Times New Roman" w:cs="Times New Roman"/>
          <w:sz w:val="24"/>
          <w:szCs w:val="24"/>
        </w:rPr>
      </w:pPr>
    </w:p>
    <w:p w14:paraId="0884C8D2" w14:textId="77777777" w:rsidR="00C34F46" w:rsidRDefault="00C34F46" w:rsidP="00C34F46">
      <w:pPr>
        <w:spacing w:line="480" w:lineRule="auto"/>
        <w:jc w:val="center"/>
        <w:rPr>
          <w:rFonts w:ascii="Times New Roman" w:hAnsi="Times New Roman" w:cs="Times New Roman"/>
          <w:sz w:val="24"/>
          <w:szCs w:val="24"/>
        </w:rPr>
      </w:pPr>
    </w:p>
    <w:p w14:paraId="7A6B06CA" w14:textId="77777777" w:rsidR="007500B2" w:rsidRDefault="007500B2" w:rsidP="00C34F46">
      <w:pPr>
        <w:spacing w:line="480" w:lineRule="auto"/>
        <w:jc w:val="center"/>
        <w:rPr>
          <w:rFonts w:ascii="Times New Roman" w:hAnsi="Times New Roman" w:cs="Times New Roman"/>
          <w:sz w:val="24"/>
          <w:szCs w:val="24"/>
        </w:rPr>
      </w:pPr>
    </w:p>
    <w:p w14:paraId="01F0CED9" w14:textId="77777777" w:rsidR="007500B2" w:rsidRDefault="007500B2" w:rsidP="00C34F46">
      <w:pPr>
        <w:spacing w:line="480" w:lineRule="auto"/>
        <w:jc w:val="center"/>
        <w:rPr>
          <w:rFonts w:ascii="Times New Roman" w:hAnsi="Times New Roman" w:cs="Times New Roman"/>
          <w:sz w:val="24"/>
          <w:szCs w:val="24"/>
        </w:rPr>
      </w:pPr>
    </w:p>
    <w:p w14:paraId="5FC1A18F" w14:textId="77777777" w:rsidR="007500B2" w:rsidRDefault="00F11533" w:rsidP="007500B2">
      <w:pPr>
        <w:spacing w:line="480" w:lineRule="auto"/>
        <w:jc w:val="center"/>
        <w:rPr>
          <w:rFonts w:ascii="Times New Roman" w:hAnsi="Times New Roman" w:cs="Times New Roman"/>
          <w:sz w:val="24"/>
          <w:szCs w:val="24"/>
        </w:rPr>
      </w:pPr>
      <w:r w:rsidRPr="00C34F46">
        <w:rPr>
          <w:rFonts w:ascii="Times New Roman" w:hAnsi="Times New Roman" w:cs="Times New Roman"/>
          <w:sz w:val="24"/>
          <w:szCs w:val="24"/>
        </w:rPr>
        <w:t>Abortion</w:t>
      </w:r>
    </w:p>
    <w:p w14:paraId="7A392E84" w14:textId="0BC49370" w:rsidR="00F11533" w:rsidRPr="00C34F46" w:rsidRDefault="007500B2" w:rsidP="00C34F46">
      <w:pPr>
        <w:spacing w:line="480" w:lineRule="auto"/>
        <w:jc w:val="center"/>
        <w:rPr>
          <w:rFonts w:ascii="Times New Roman" w:hAnsi="Times New Roman" w:cs="Times New Roman"/>
          <w:sz w:val="24"/>
          <w:szCs w:val="24"/>
        </w:rPr>
      </w:pPr>
      <w:r>
        <w:rPr>
          <w:rFonts w:ascii="Times New Roman" w:hAnsi="Times New Roman" w:cs="Times New Roman"/>
          <w:sz w:val="24"/>
          <w:szCs w:val="24"/>
        </w:rPr>
        <w:t>August 2, 2020</w:t>
      </w:r>
    </w:p>
    <w:p w14:paraId="7EBA704A" w14:textId="77777777" w:rsidR="00F11533" w:rsidRPr="00C34F46" w:rsidRDefault="00F11533" w:rsidP="00C34F46">
      <w:pPr>
        <w:spacing w:line="480" w:lineRule="auto"/>
        <w:jc w:val="center"/>
        <w:rPr>
          <w:rFonts w:ascii="Times New Roman" w:hAnsi="Times New Roman" w:cs="Times New Roman"/>
          <w:sz w:val="24"/>
          <w:szCs w:val="24"/>
        </w:rPr>
      </w:pPr>
    </w:p>
    <w:p w14:paraId="5172CE47" w14:textId="77777777" w:rsidR="00F11533" w:rsidRDefault="00F11533" w:rsidP="00C34F46">
      <w:pPr>
        <w:spacing w:line="480" w:lineRule="auto"/>
        <w:rPr>
          <w:rFonts w:ascii="Times New Roman" w:hAnsi="Times New Roman" w:cs="Times New Roman"/>
          <w:sz w:val="24"/>
          <w:szCs w:val="24"/>
        </w:rPr>
      </w:pPr>
    </w:p>
    <w:p w14:paraId="3C605C53" w14:textId="77777777" w:rsidR="00C34F46" w:rsidRDefault="00C34F46" w:rsidP="00C34F46">
      <w:pPr>
        <w:spacing w:line="480" w:lineRule="auto"/>
        <w:rPr>
          <w:rFonts w:ascii="Times New Roman" w:hAnsi="Times New Roman" w:cs="Times New Roman"/>
          <w:sz w:val="24"/>
          <w:szCs w:val="24"/>
        </w:rPr>
      </w:pPr>
    </w:p>
    <w:p w14:paraId="57C2B085" w14:textId="63F41B64" w:rsidR="00C34F46" w:rsidRDefault="00C34F46" w:rsidP="00C34F46">
      <w:pPr>
        <w:spacing w:line="480" w:lineRule="auto"/>
        <w:rPr>
          <w:rFonts w:ascii="Times New Roman" w:hAnsi="Times New Roman" w:cs="Times New Roman"/>
          <w:sz w:val="24"/>
          <w:szCs w:val="24"/>
        </w:rPr>
      </w:pPr>
    </w:p>
    <w:p w14:paraId="26CBC1F1" w14:textId="71DC02A1" w:rsidR="008E29A9" w:rsidRDefault="008E29A9" w:rsidP="00C34F46">
      <w:pPr>
        <w:spacing w:line="480" w:lineRule="auto"/>
        <w:rPr>
          <w:rFonts w:ascii="Times New Roman" w:hAnsi="Times New Roman" w:cs="Times New Roman"/>
          <w:sz w:val="24"/>
          <w:szCs w:val="24"/>
        </w:rPr>
      </w:pPr>
    </w:p>
    <w:p w14:paraId="205DD0A7" w14:textId="4A1A5B60" w:rsidR="008E29A9" w:rsidRDefault="008E29A9" w:rsidP="00C34F46">
      <w:pPr>
        <w:spacing w:line="480" w:lineRule="auto"/>
        <w:rPr>
          <w:rFonts w:ascii="Times New Roman" w:hAnsi="Times New Roman" w:cs="Times New Roman"/>
          <w:sz w:val="24"/>
          <w:szCs w:val="24"/>
        </w:rPr>
      </w:pPr>
    </w:p>
    <w:p w14:paraId="7030615E" w14:textId="77777777" w:rsidR="008E29A9" w:rsidRDefault="008E29A9" w:rsidP="00C34F46">
      <w:pPr>
        <w:spacing w:line="480" w:lineRule="auto"/>
        <w:rPr>
          <w:rFonts w:ascii="Times New Roman" w:hAnsi="Times New Roman" w:cs="Times New Roman"/>
          <w:sz w:val="24"/>
          <w:szCs w:val="24"/>
        </w:rPr>
      </w:pPr>
    </w:p>
    <w:p w14:paraId="62FACC62" w14:textId="77777777" w:rsidR="00C34F46" w:rsidRDefault="00C34F46" w:rsidP="00C34F46">
      <w:pPr>
        <w:spacing w:line="480" w:lineRule="auto"/>
        <w:rPr>
          <w:rFonts w:ascii="Times New Roman" w:hAnsi="Times New Roman" w:cs="Times New Roman"/>
          <w:sz w:val="24"/>
          <w:szCs w:val="24"/>
        </w:rPr>
      </w:pPr>
    </w:p>
    <w:p w14:paraId="4A7FC549" w14:textId="0F58E6FD" w:rsidR="00C34F46" w:rsidRDefault="00C34F46" w:rsidP="00C34F46">
      <w:pPr>
        <w:spacing w:line="480" w:lineRule="auto"/>
        <w:rPr>
          <w:rFonts w:ascii="Times New Roman" w:hAnsi="Times New Roman" w:cs="Times New Roman"/>
          <w:sz w:val="24"/>
          <w:szCs w:val="24"/>
        </w:rPr>
      </w:pPr>
    </w:p>
    <w:p w14:paraId="60A22D55" w14:textId="77777777" w:rsidR="007500B2" w:rsidRPr="00C34F46" w:rsidRDefault="007500B2" w:rsidP="00C34F46">
      <w:pPr>
        <w:spacing w:line="480" w:lineRule="auto"/>
        <w:rPr>
          <w:rFonts w:ascii="Times New Roman" w:hAnsi="Times New Roman" w:cs="Times New Roman"/>
          <w:sz w:val="24"/>
          <w:szCs w:val="24"/>
        </w:rPr>
      </w:pPr>
    </w:p>
    <w:p w14:paraId="4866AB21" w14:textId="77777777" w:rsidR="00B811C3" w:rsidRPr="00C34F46" w:rsidRDefault="00F138D3" w:rsidP="007500B2">
      <w:pPr>
        <w:spacing w:line="480" w:lineRule="auto"/>
        <w:ind w:firstLine="720"/>
        <w:jc w:val="both"/>
        <w:rPr>
          <w:rFonts w:ascii="Times New Roman" w:hAnsi="Times New Roman" w:cs="Times New Roman"/>
          <w:sz w:val="24"/>
          <w:szCs w:val="24"/>
        </w:rPr>
      </w:pPr>
      <w:r w:rsidRPr="00C34F46">
        <w:rPr>
          <w:rFonts w:ascii="Times New Roman" w:hAnsi="Times New Roman" w:cs="Times New Roman"/>
          <w:sz w:val="24"/>
          <w:szCs w:val="24"/>
        </w:rPr>
        <w:lastRenderedPageBreak/>
        <w:t>It</w:t>
      </w:r>
      <w:r w:rsidR="00B811C3" w:rsidRPr="00C34F46">
        <w:rPr>
          <w:rFonts w:ascii="Times New Roman" w:hAnsi="Times New Roman" w:cs="Times New Roman"/>
          <w:sz w:val="24"/>
          <w:szCs w:val="24"/>
        </w:rPr>
        <w:t xml:space="preserve"> can take years for a woman to conceive a baby through a planned </w:t>
      </w:r>
      <w:r w:rsidRPr="00C34F46">
        <w:rPr>
          <w:rFonts w:ascii="Times New Roman" w:hAnsi="Times New Roman" w:cs="Times New Roman"/>
          <w:sz w:val="24"/>
          <w:szCs w:val="24"/>
        </w:rPr>
        <w:t>pregnancy, or it can take one unplanned act of unprotected intercourse due to excessive use of drugs</w:t>
      </w:r>
      <w:r w:rsidR="00F11533" w:rsidRPr="00C34F46">
        <w:rPr>
          <w:rFonts w:ascii="Times New Roman" w:hAnsi="Times New Roman" w:cs="Times New Roman"/>
          <w:sz w:val="24"/>
          <w:szCs w:val="24"/>
        </w:rPr>
        <w:t xml:space="preserve"> (</w:t>
      </w:r>
      <w:r w:rsidR="00F11533" w:rsidRPr="00C34F46">
        <w:rPr>
          <w:rFonts w:ascii="Times New Roman" w:hAnsi="Times New Roman" w:cs="Times New Roman"/>
          <w:color w:val="222222"/>
          <w:sz w:val="24"/>
          <w:szCs w:val="24"/>
          <w:shd w:val="clear" w:color="auto" w:fill="FFFFFF"/>
        </w:rPr>
        <w:t>Koch,2018)</w:t>
      </w:r>
      <w:r w:rsidRPr="00C34F46">
        <w:rPr>
          <w:rFonts w:ascii="Times New Roman" w:hAnsi="Times New Roman" w:cs="Times New Roman"/>
          <w:sz w:val="24"/>
          <w:szCs w:val="24"/>
        </w:rPr>
        <w:t xml:space="preserve">. </w:t>
      </w:r>
      <w:r w:rsidR="007B0A88" w:rsidRPr="00C34F46">
        <w:rPr>
          <w:rFonts w:ascii="Times New Roman" w:hAnsi="Times New Roman" w:cs="Times New Roman"/>
          <w:sz w:val="24"/>
          <w:szCs w:val="24"/>
        </w:rPr>
        <w:t xml:space="preserve">There are many instances where women are not aware that they are pregnant until they see a doctor. Due to the fact that this is unplanned pregnancy, the woman is left to make two very hard choices. She can decide to terminate the pregnancy or carry on with the pregnancy. </w:t>
      </w:r>
      <w:r w:rsidR="002B1ADD" w:rsidRPr="00C34F46">
        <w:rPr>
          <w:rFonts w:ascii="Times New Roman" w:hAnsi="Times New Roman" w:cs="Times New Roman"/>
          <w:sz w:val="24"/>
          <w:szCs w:val="24"/>
        </w:rPr>
        <w:t>Abortion is defined in criminal law as the delivery brought about with the intention of destroying the fetus or the deliberate destruction of the fetus in the womb.</w:t>
      </w:r>
      <w:r w:rsidR="00C96632" w:rsidRPr="00C34F46">
        <w:rPr>
          <w:rFonts w:ascii="Times New Roman" w:hAnsi="Times New Roman" w:cs="Times New Roman"/>
          <w:sz w:val="24"/>
          <w:szCs w:val="24"/>
        </w:rPr>
        <w:t xml:space="preserve"> According to the law, spontaneous abortion or unintended </w:t>
      </w:r>
      <w:r w:rsidR="002909D7" w:rsidRPr="00C34F46">
        <w:rPr>
          <w:rFonts w:ascii="Times New Roman" w:hAnsi="Times New Roman" w:cs="Times New Roman"/>
          <w:sz w:val="24"/>
          <w:szCs w:val="24"/>
        </w:rPr>
        <w:t>miscarriage</w:t>
      </w:r>
      <w:r w:rsidR="00C96632" w:rsidRPr="00C34F46">
        <w:rPr>
          <w:rFonts w:ascii="Times New Roman" w:hAnsi="Times New Roman" w:cs="Times New Roman"/>
          <w:sz w:val="24"/>
          <w:szCs w:val="24"/>
        </w:rPr>
        <w:t xml:space="preserve"> is not considered as abortion. </w:t>
      </w:r>
      <w:r w:rsidR="002909D7" w:rsidRPr="00C34F46">
        <w:rPr>
          <w:rFonts w:ascii="Times New Roman" w:hAnsi="Times New Roman" w:cs="Times New Roman"/>
          <w:sz w:val="24"/>
          <w:szCs w:val="24"/>
        </w:rPr>
        <w:t>However, there is a controversy when it comes to specification of the word abortion. This is because a pregnancy can be terminated through common obstetrical practices by labor induction as well as through live birth</w:t>
      </w:r>
      <w:r w:rsidR="00AE08CA" w:rsidRPr="00C34F46">
        <w:rPr>
          <w:rFonts w:ascii="Times New Roman" w:hAnsi="Times New Roman" w:cs="Times New Roman"/>
          <w:sz w:val="24"/>
          <w:szCs w:val="24"/>
        </w:rPr>
        <w:t xml:space="preserve"> (</w:t>
      </w:r>
      <w:r w:rsidR="00AE08CA" w:rsidRPr="00C34F46">
        <w:rPr>
          <w:rFonts w:ascii="Times New Roman" w:hAnsi="Times New Roman" w:cs="Times New Roman"/>
          <w:color w:val="222222"/>
          <w:sz w:val="24"/>
          <w:szCs w:val="24"/>
          <w:shd w:val="clear" w:color="auto" w:fill="FFFFFF"/>
        </w:rPr>
        <w:t>Lo</w:t>
      </w:r>
      <w:r w:rsidR="0059711B" w:rsidRPr="00C34F46">
        <w:rPr>
          <w:rFonts w:ascii="Times New Roman" w:hAnsi="Times New Roman" w:cs="Times New Roman"/>
          <w:color w:val="222222"/>
          <w:sz w:val="24"/>
          <w:szCs w:val="24"/>
          <w:shd w:val="clear" w:color="auto" w:fill="FFFFFF"/>
        </w:rPr>
        <w:t xml:space="preserve">thian </w:t>
      </w:r>
      <w:r w:rsidR="00AE08CA" w:rsidRPr="00C34F46">
        <w:rPr>
          <w:rFonts w:ascii="Times New Roman" w:hAnsi="Times New Roman" w:cs="Times New Roman"/>
          <w:color w:val="222222"/>
          <w:sz w:val="24"/>
          <w:szCs w:val="24"/>
          <w:shd w:val="clear" w:color="auto" w:fill="FFFFFF"/>
        </w:rPr>
        <w:t>&amp; DeVries,</w:t>
      </w:r>
      <w:r w:rsidR="0059711B" w:rsidRPr="00C34F46">
        <w:rPr>
          <w:rFonts w:ascii="Times New Roman" w:hAnsi="Times New Roman" w:cs="Times New Roman"/>
          <w:color w:val="222222"/>
          <w:sz w:val="24"/>
          <w:szCs w:val="24"/>
          <w:shd w:val="clear" w:color="auto" w:fill="FFFFFF"/>
        </w:rPr>
        <w:t xml:space="preserve"> </w:t>
      </w:r>
      <w:r w:rsidR="00AE08CA" w:rsidRPr="00C34F46">
        <w:rPr>
          <w:rFonts w:ascii="Times New Roman" w:hAnsi="Times New Roman" w:cs="Times New Roman"/>
          <w:color w:val="222222"/>
          <w:sz w:val="24"/>
          <w:szCs w:val="24"/>
          <w:shd w:val="clear" w:color="auto" w:fill="FFFFFF"/>
        </w:rPr>
        <w:t>2017)</w:t>
      </w:r>
      <w:r w:rsidR="002909D7" w:rsidRPr="00C34F46">
        <w:rPr>
          <w:rFonts w:ascii="Times New Roman" w:hAnsi="Times New Roman" w:cs="Times New Roman"/>
          <w:sz w:val="24"/>
          <w:szCs w:val="24"/>
        </w:rPr>
        <w:t xml:space="preserve">.  </w:t>
      </w:r>
      <w:r w:rsidR="00530FC2" w:rsidRPr="00C34F46">
        <w:rPr>
          <w:rFonts w:ascii="Times New Roman" w:hAnsi="Times New Roman" w:cs="Times New Roman"/>
          <w:sz w:val="24"/>
          <w:szCs w:val="24"/>
        </w:rPr>
        <w:t>Hence abortion hence denotes the killing of the fetus.  This has elicited question in the general public in regards to criminality and moral implications of abortion</w:t>
      </w:r>
      <w:r w:rsidR="00433AA0" w:rsidRPr="00C34F46">
        <w:rPr>
          <w:rFonts w:ascii="Times New Roman" w:hAnsi="Times New Roman" w:cs="Times New Roman"/>
          <w:sz w:val="24"/>
          <w:szCs w:val="24"/>
        </w:rPr>
        <w:t xml:space="preserve">. This research stresses that abortion is destruction of life and causes negative impacts to the physical and mental state of the mother. </w:t>
      </w:r>
    </w:p>
    <w:p w14:paraId="4DC062C6" w14:textId="77777777" w:rsidR="00A21C26" w:rsidRPr="00C34F46" w:rsidRDefault="00D65221" w:rsidP="007500B2">
      <w:pPr>
        <w:spacing w:line="480" w:lineRule="auto"/>
        <w:ind w:firstLine="720"/>
        <w:jc w:val="both"/>
        <w:rPr>
          <w:rFonts w:ascii="Times New Roman" w:hAnsi="Times New Roman" w:cs="Times New Roman"/>
          <w:sz w:val="24"/>
          <w:szCs w:val="24"/>
        </w:rPr>
      </w:pPr>
      <w:r w:rsidRPr="00C34F46">
        <w:rPr>
          <w:rFonts w:ascii="Times New Roman" w:hAnsi="Times New Roman" w:cs="Times New Roman"/>
          <w:sz w:val="24"/>
          <w:szCs w:val="24"/>
        </w:rPr>
        <w:t xml:space="preserve">Study show that 25 % of the 6 million </w:t>
      </w:r>
      <w:r w:rsidR="00FD5F6E" w:rsidRPr="00C34F46">
        <w:rPr>
          <w:rFonts w:ascii="Times New Roman" w:hAnsi="Times New Roman" w:cs="Times New Roman"/>
          <w:sz w:val="24"/>
          <w:szCs w:val="24"/>
        </w:rPr>
        <w:t xml:space="preserve">annual </w:t>
      </w:r>
      <w:r w:rsidRPr="00C34F46">
        <w:rPr>
          <w:rFonts w:ascii="Times New Roman" w:hAnsi="Times New Roman" w:cs="Times New Roman"/>
          <w:sz w:val="24"/>
          <w:szCs w:val="24"/>
        </w:rPr>
        <w:t xml:space="preserve">pregnancies in United States </w:t>
      </w:r>
      <w:r w:rsidR="00FD5F6E" w:rsidRPr="00C34F46">
        <w:rPr>
          <w:rFonts w:ascii="Times New Roman" w:hAnsi="Times New Roman" w:cs="Times New Roman"/>
          <w:sz w:val="24"/>
          <w:szCs w:val="24"/>
        </w:rPr>
        <w:t>get terminated through abortion</w:t>
      </w:r>
      <w:r w:rsidR="00C34F46" w:rsidRPr="00C34F46">
        <w:rPr>
          <w:rFonts w:ascii="Times New Roman" w:hAnsi="Times New Roman" w:cs="Times New Roman"/>
          <w:sz w:val="24"/>
          <w:szCs w:val="24"/>
        </w:rPr>
        <w:t xml:space="preserve"> (</w:t>
      </w:r>
      <w:r w:rsidR="00C34F46" w:rsidRPr="00C34F46">
        <w:rPr>
          <w:rFonts w:ascii="Times New Roman" w:hAnsi="Times New Roman" w:cs="Times New Roman"/>
          <w:color w:val="222222"/>
          <w:sz w:val="24"/>
          <w:szCs w:val="24"/>
          <w:shd w:val="clear" w:color="auto" w:fill="FFFFFF"/>
        </w:rPr>
        <w:t xml:space="preserve">Sing et </w:t>
      </w:r>
      <w:proofErr w:type="gramStart"/>
      <w:r w:rsidR="00C34F46" w:rsidRPr="00C34F46">
        <w:rPr>
          <w:rFonts w:ascii="Times New Roman" w:hAnsi="Times New Roman" w:cs="Times New Roman"/>
          <w:color w:val="222222"/>
          <w:sz w:val="24"/>
          <w:szCs w:val="24"/>
          <w:shd w:val="clear" w:color="auto" w:fill="FFFFFF"/>
        </w:rPr>
        <w:t>al,.</w:t>
      </w:r>
      <w:proofErr w:type="gramEnd"/>
      <w:r w:rsidR="00C34F46" w:rsidRPr="00C34F46">
        <w:rPr>
          <w:rFonts w:ascii="Times New Roman" w:hAnsi="Times New Roman" w:cs="Times New Roman"/>
          <w:color w:val="222222"/>
          <w:sz w:val="24"/>
          <w:szCs w:val="24"/>
          <w:shd w:val="clear" w:color="auto" w:fill="FFFFFF"/>
        </w:rPr>
        <w:t xml:space="preserve"> 2018)</w:t>
      </w:r>
      <w:r w:rsidR="00FD5F6E" w:rsidRPr="00C34F46">
        <w:rPr>
          <w:rFonts w:ascii="Times New Roman" w:hAnsi="Times New Roman" w:cs="Times New Roman"/>
          <w:sz w:val="24"/>
          <w:szCs w:val="24"/>
        </w:rPr>
        <w:t xml:space="preserve">. From history the laws addressing the issue of abortion have been under constant changes. </w:t>
      </w:r>
      <w:r w:rsidR="00A21C26" w:rsidRPr="00C34F46">
        <w:rPr>
          <w:rFonts w:ascii="Times New Roman" w:hAnsi="Times New Roman" w:cs="Times New Roman"/>
          <w:sz w:val="24"/>
          <w:szCs w:val="24"/>
        </w:rPr>
        <w:t xml:space="preserve">But even with </w:t>
      </w:r>
      <w:r w:rsidR="0088695A" w:rsidRPr="00C34F46">
        <w:rPr>
          <w:rFonts w:ascii="Times New Roman" w:hAnsi="Times New Roman" w:cs="Times New Roman"/>
          <w:sz w:val="24"/>
          <w:szCs w:val="24"/>
        </w:rPr>
        <w:t>these changes</w:t>
      </w:r>
      <w:r w:rsidR="00A21C26" w:rsidRPr="00C34F46">
        <w:rPr>
          <w:rFonts w:ascii="Times New Roman" w:hAnsi="Times New Roman" w:cs="Times New Roman"/>
          <w:sz w:val="24"/>
          <w:szCs w:val="24"/>
        </w:rPr>
        <w:t xml:space="preserve">, abortion cases have been constant throughout history. In societies where abortion is </w:t>
      </w:r>
      <w:r w:rsidR="0088695A" w:rsidRPr="00C34F46">
        <w:rPr>
          <w:rFonts w:ascii="Times New Roman" w:hAnsi="Times New Roman" w:cs="Times New Roman"/>
          <w:sz w:val="24"/>
          <w:szCs w:val="24"/>
        </w:rPr>
        <w:t xml:space="preserve">illegal and </w:t>
      </w:r>
      <w:r w:rsidR="00A21C26" w:rsidRPr="00C34F46">
        <w:rPr>
          <w:rFonts w:ascii="Times New Roman" w:hAnsi="Times New Roman" w:cs="Times New Roman"/>
          <w:sz w:val="24"/>
          <w:szCs w:val="24"/>
        </w:rPr>
        <w:t>hard to find, there have been severe health impacts</w:t>
      </w:r>
      <w:r w:rsidR="0059711B" w:rsidRPr="00C34F46">
        <w:rPr>
          <w:rFonts w:ascii="Times New Roman" w:hAnsi="Times New Roman" w:cs="Times New Roman"/>
          <w:sz w:val="24"/>
          <w:szCs w:val="24"/>
        </w:rPr>
        <w:t xml:space="preserve"> (L</w:t>
      </w:r>
      <w:r w:rsidR="0059711B" w:rsidRPr="00C34F46">
        <w:rPr>
          <w:rFonts w:ascii="Times New Roman" w:hAnsi="Times New Roman" w:cs="Times New Roman"/>
          <w:color w:val="222222"/>
          <w:sz w:val="24"/>
          <w:szCs w:val="24"/>
          <w:shd w:val="clear" w:color="auto" w:fill="FFFFFF"/>
        </w:rPr>
        <w:t>othian &amp; DeVries, 2017)</w:t>
      </w:r>
      <w:r w:rsidR="0059711B" w:rsidRPr="00C34F46">
        <w:rPr>
          <w:rFonts w:ascii="Times New Roman" w:hAnsi="Times New Roman" w:cs="Times New Roman"/>
          <w:sz w:val="24"/>
          <w:szCs w:val="24"/>
        </w:rPr>
        <w:t>.</w:t>
      </w:r>
      <w:r w:rsidR="0088695A" w:rsidRPr="00C34F46">
        <w:rPr>
          <w:rFonts w:ascii="Times New Roman" w:hAnsi="Times New Roman" w:cs="Times New Roman"/>
          <w:sz w:val="24"/>
          <w:szCs w:val="24"/>
        </w:rPr>
        <w:t xml:space="preserve"> The consequences of illegal abortion procedures on the physical and the mental health have been indicated to be severe especially in states with strict policies</w:t>
      </w:r>
      <w:r w:rsidR="00143A90" w:rsidRPr="00C34F46">
        <w:rPr>
          <w:rFonts w:ascii="Times New Roman" w:hAnsi="Times New Roman" w:cs="Times New Roman"/>
          <w:sz w:val="24"/>
          <w:szCs w:val="24"/>
        </w:rPr>
        <w:t xml:space="preserve"> (Thomas, Norris &amp; Gallo, 2017)</w:t>
      </w:r>
      <w:r w:rsidR="0088695A" w:rsidRPr="00C34F46">
        <w:rPr>
          <w:rFonts w:ascii="Times New Roman" w:hAnsi="Times New Roman" w:cs="Times New Roman"/>
          <w:sz w:val="24"/>
          <w:szCs w:val="24"/>
        </w:rPr>
        <w:t xml:space="preserve">. </w:t>
      </w:r>
    </w:p>
    <w:p w14:paraId="689A2DDA" w14:textId="77777777" w:rsidR="00433AA0" w:rsidRPr="00C34F46" w:rsidRDefault="00FD5F6E" w:rsidP="007500B2">
      <w:pPr>
        <w:spacing w:line="480" w:lineRule="auto"/>
        <w:ind w:firstLine="720"/>
        <w:jc w:val="both"/>
        <w:rPr>
          <w:rFonts w:ascii="Times New Roman" w:hAnsi="Times New Roman" w:cs="Times New Roman"/>
          <w:sz w:val="24"/>
          <w:szCs w:val="24"/>
        </w:rPr>
      </w:pPr>
      <w:r w:rsidRPr="00C34F46">
        <w:rPr>
          <w:rFonts w:ascii="Times New Roman" w:hAnsi="Times New Roman" w:cs="Times New Roman"/>
          <w:sz w:val="24"/>
          <w:szCs w:val="24"/>
        </w:rPr>
        <w:lastRenderedPageBreak/>
        <w:t>The debates and arguments of abortion can be traced back to the 1</w:t>
      </w:r>
      <w:r w:rsidR="00C06E69" w:rsidRPr="00C34F46">
        <w:rPr>
          <w:rFonts w:ascii="Times New Roman" w:hAnsi="Times New Roman" w:cs="Times New Roman"/>
          <w:sz w:val="24"/>
          <w:szCs w:val="24"/>
        </w:rPr>
        <w:t>8</w:t>
      </w:r>
      <w:r w:rsidR="00C06E69" w:rsidRPr="00C34F46">
        <w:rPr>
          <w:rFonts w:ascii="Times New Roman" w:hAnsi="Times New Roman" w:cs="Times New Roman"/>
          <w:sz w:val="24"/>
          <w:szCs w:val="24"/>
          <w:vertAlign w:val="superscript"/>
        </w:rPr>
        <w:t>th</w:t>
      </w:r>
      <w:r w:rsidR="00C06E69" w:rsidRPr="00C34F46">
        <w:rPr>
          <w:rFonts w:ascii="Times New Roman" w:hAnsi="Times New Roman" w:cs="Times New Roman"/>
          <w:sz w:val="24"/>
          <w:szCs w:val="24"/>
        </w:rPr>
        <w:t xml:space="preserve"> century. On one side, there </w:t>
      </w:r>
      <w:r w:rsidR="0050780C" w:rsidRPr="00C34F46">
        <w:rPr>
          <w:rFonts w:ascii="Times New Roman" w:hAnsi="Times New Roman" w:cs="Times New Roman"/>
          <w:sz w:val="24"/>
          <w:szCs w:val="24"/>
        </w:rPr>
        <w:t>has been a side</w:t>
      </w:r>
      <w:r w:rsidR="00C06E69" w:rsidRPr="00C34F46">
        <w:rPr>
          <w:rFonts w:ascii="Times New Roman" w:hAnsi="Times New Roman" w:cs="Times New Roman"/>
          <w:sz w:val="24"/>
          <w:szCs w:val="24"/>
        </w:rPr>
        <w:t xml:space="preserve"> fighting for the woman while on the other there are people fighting against. </w:t>
      </w:r>
      <w:r w:rsidR="00FC1F99" w:rsidRPr="00C34F46">
        <w:rPr>
          <w:rFonts w:ascii="Times New Roman" w:hAnsi="Times New Roman" w:cs="Times New Roman"/>
          <w:sz w:val="24"/>
          <w:szCs w:val="24"/>
        </w:rPr>
        <w:t xml:space="preserve">Abortion as an act usually involve very risky procedures and with question on sanitary </w:t>
      </w:r>
      <w:r w:rsidR="002D12E1" w:rsidRPr="00C34F46">
        <w:rPr>
          <w:rFonts w:ascii="Times New Roman" w:hAnsi="Times New Roman" w:cs="Times New Roman"/>
          <w:sz w:val="24"/>
          <w:szCs w:val="24"/>
        </w:rPr>
        <w:t>conditions</w:t>
      </w:r>
      <w:r w:rsidR="00C34F46" w:rsidRPr="00C34F46">
        <w:rPr>
          <w:rFonts w:ascii="Times New Roman" w:hAnsi="Times New Roman" w:cs="Times New Roman"/>
          <w:sz w:val="24"/>
          <w:szCs w:val="24"/>
        </w:rPr>
        <w:t xml:space="preserve"> (Jones &amp; </w:t>
      </w:r>
      <w:proofErr w:type="spellStart"/>
      <w:r w:rsidR="00C34F46" w:rsidRPr="00C34F46">
        <w:rPr>
          <w:rFonts w:ascii="Times New Roman" w:hAnsi="Times New Roman" w:cs="Times New Roman"/>
          <w:sz w:val="24"/>
          <w:szCs w:val="24"/>
        </w:rPr>
        <w:t>Jerman</w:t>
      </w:r>
      <w:proofErr w:type="spellEnd"/>
      <w:r w:rsidR="00C34F46" w:rsidRPr="00C34F46">
        <w:rPr>
          <w:rFonts w:ascii="Times New Roman" w:hAnsi="Times New Roman" w:cs="Times New Roman"/>
          <w:sz w:val="24"/>
          <w:szCs w:val="24"/>
        </w:rPr>
        <w:t>, 2014)</w:t>
      </w:r>
      <w:r w:rsidR="00FC1F99" w:rsidRPr="00C34F46">
        <w:rPr>
          <w:rFonts w:ascii="Times New Roman" w:hAnsi="Times New Roman" w:cs="Times New Roman"/>
          <w:sz w:val="24"/>
          <w:szCs w:val="24"/>
        </w:rPr>
        <w:t>.</w:t>
      </w:r>
      <w:r w:rsidR="0050780C" w:rsidRPr="00C34F46">
        <w:rPr>
          <w:rFonts w:ascii="Times New Roman" w:hAnsi="Times New Roman" w:cs="Times New Roman"/>
          <w:sz w:val="24"/>
          <w:szCs w:val="24"/>
        </w:rPr>
        <w:t xml:space="preserve"> In 1821, the Connecticut American abortion statute postulated that </w:t>
      </w:r>
      <w:r w:rsidR="00D52BE6" w:rsidRPr="00C34F46">
        <w:rPr>
          <w:rFonts w:ascii="Times New Roman" w:hAnsi="Times New Roman" w:cs="Times New Roman"/>
          <w:sz w:val="24"/>
          <w:szCs w:val="24"/>
        </w:rPr>
        <w:t>abortion induced by poison was illegal and punishable by death. This law was however short lived since it was revised two years later where intentional abortion was punishable by a ten years prison.</w:t>
      </w:r>
      <w:r w:rsidR="0050780C" w:rsidRPr="00C34F46">
        <w:rPr>
          <w:rFonts w:ascii="Times New Roman" w:hAnsi="Times New Roman" w:cs="Times New Roman"/>
          <w:sz w:val="24"/>
          <w:szCs w:val="24"/>
        </w:rPr>
        <w:t xml:space="preserve"> </w:t>
      </w:r>
      <w:r w:rsidR="002D12E1" w:rsidRPr="00C34F46">
        <w:rPr>
          <w:rFonts w:ascii="Times New Roman" w:hAnsi="Times New Roman" w:cs="Times New Roman"/>
          <w:sz w:val="24"/>
          <w:szCs w:val="24"/>
        </w:rPr>
        <w:t xml:space="preserve"> In the US, the Blackstone common law generally regarded abortion as a legal action. But this changed in the 19</w:t>
      </w:r>
      <w:r w:rsidR="002D12E1" w:rsidRPr="00C34F46">
        <w:rPr>
          <w:rFonts w:ascii="Times New Roman" w:hAnsi="Times New Roman" w:cs="Times New Roman"/>
          <w:sz w:val="24"/>
          <w:szCs w:val="24"/>
          <w:vertAlign w:val="superscript"/>
        </w:rPr>
        <w:t>th</w:t>
      </w:r>
      <w:r w:rsidR="002D12E1" w:rsidRPr="00C34F46">
        <w:rPr>
          <w:rFonts w:ascii="Times New Roman" w:hAnsi="Times New Roman" w:cs="Times New Roman"/>
          <w:sz w:val="24"/>
          <w:szCs w:val="24"/>
        </w:rPr>
        <w:t xml:space="preserve"> century when abortion was listed as a </w:t>
      </w:r>
      <w:r w:rsidR="0050780C" w:rsidRPr="00C34F46">
        <w:rPr>
          <w:rFonts w:ascii="Times New Roman" w:hAnsi="Times New Roman" w:cs="Times New Roman"/>
          <w:sz w:val="24"/>
          <w:szCs w:val="24"/>
        </w:rPr>
        <w:t xml:space="preserve">common law misdemeanor. </w:t>
      </w:r>
      <w:r w:rsidR="00FC1F99" w:rsidRPr="00C34F46">
        <w:rPr>
          <w:rFonts w:ascii="Times New Roman" w:hAnsi="Times New Roman" w:cs="Times New Roman"/>
          <w:sz w:val="24"/>
          <w:szCs w:val="24"/>
        </w:rPr>
        <w:t xml:space="preserve">  </w:t>
      </w:r>
      <w:r w:rsidRPr="00C34F46">
        <w:rPr>
          <w:rFonts w:ascii="Times New Roman" w:hAnsi="Times New Roman" w:cs="Times New Roman"/>
          <w:sz w:val="24"/>
          <w:szCs w:val="24"/>
        </w:rPr>
        <w:t xml:space="preserve"> </w:t>
      </w:r>
      <w:r w:rsidR="00D52BE6" w:rsidRPr="00C34F46">
        <w:rPr>
          <w:rFonts w:ascii="Times New Roman" w:hAnsi="Times New Roman" w:cs="Times New Roman"/>
          <w:sz w:val="24"/>
          <w:szCs w:val="24"/>
        </w:rPr>
        <w:t xml:space="preserve">But even with subsequent amendments of the law, abortion generally remained widespread in the United States. This was commonly done through referral to private clinics.  </w:t>
      </w:r>
      <w:r w:rsidR="00455564" w:rsidRPr="00C34F46">
        <w:rPr>
          <w:rFonts w:ascii="Times New Roman" w:hAnsi="Times New Roman" w:cs="Times New Roman"/>
          <w:sz w:val="24"/>
          <w:szCs w:val="24"/>
        </w:rPr>
        <w:t>But legal actions were only used when a woman died during these illegal procedures</w:t>
      </w:r>
      <w:r w:rsidR="00CB7627" w:rsidRPr="00C34F46">
        <w:rPr>
          <w:rFonts w:ascii="Times New Roman" w:hAnsi="Times New Roman" w:cs="Times New Roman"/>
          <w:sz w:val="24"/>
          <w:szCs w:val="24"/>
        </w:rPr>
        <w:t xml:space="preserve"> (Jones &amp; </w:t>
      </w:r>
      <w:proofErr w:type="spellStart"/>
      <w:r w:rsidR="00CB7627" w:rsidRPr="00C34F46">
        <w:rPr>
          <w:rFonts w:ascii="Times New Roman" w:hAnsi="Times New Roman" w:cs="Times New Roman"/>
          <w:sz w:val="24"/>
          <w:szCs w:val="24"/>
        </w:rPr>
        <w:t>Jerman</w:t>
      </w:r>
      <w:proofErr w:type="spellEnd"/>
      <w:r w:rsidR="00CB7627" w:rsidRPr="00C34F46">
        <w:rPr>
          <w:rFonts w:ascii="Times New Roman" w:hAnsi="Times New Roman" w:cs="Times New Roman"/>
          <w:sz w:val="24"/>
          <w:szCs w:val="24"/>
        </w:rPr>
        <w:t>, 2014)</w:t>
      </w:r>
      <w:r w:rsidR="00455564" w:rsidRPr="00C34F46">
        <w:rPr>
          <w:rFonts w:ascii="Times New Roman" w:hAnsi="Times New Roman" w:cs="Times New Roman"/>
          <w:sz w:val="24"/>
          <w:szCs w:val="24"/>
        </w:rPr>
        <w:t>.</w:t>
      </w:r>
    </w:p>
    <w:p w14:paraId="7DDE01EC" w14:textId="77777777" w:rsidR="00455564" w:rsidRPr="00C34F46" w:rsidRDefault="0088695A" w:rsidP="007500B2">
      <w:pPr>
        <w:spacing w:line="480" w:lineRule="auto"/>
        <w:ind w:firstLine="720"/>
        <w:jc w:val="both"/>
        <w:rPr>
          <w:rFonts w:ascii="Times New Roman" w:hAnsi="Times New Roman" w:cs="Times New Roman"/>
          <w:sz w:val="24"/>
          <w:szCs w:val="24"/>
        </w:rPr>
      </w:pPr>
      <w:r w:rsidRPr="00C34F46">
        <w:rPr>
          <w:rFonts w:ascii="Times New Roman" w:hAnsi="Times New Roman" w:cs="Times New Roman"/>
          <w:sz w:val="24"/>
          <w:szCs w:val="24"/>
        </w:rPr>
        <w:t>Recent studies show</w:t>
      </w:r>
      <w:r w:rsidR="00455564" w:rsidRPr="00C34F46">
        <w:rPr>
          <w:rFonts w:ascii="Times New Roman" w:hAnsi="Times New Roman" w:cs="Times New Roman"/>
          <w:sz w:val="24"/>
          <w:szCs w:val="24"/>
        </w:rPr>
        <w:t xml:space="preserve"> that abortion denies human the right to life</w:t>
      </w:r>
      <w:r w:rsidR="00F02B1B" w:rsidRPr="00C34F46">
        <w:rPr>
          <w:rFonts w:ascii="Times New Roman" w:hAnsi="Times New Roman" w:cs="Times New Roman"/>
          <w:sz w:val="24"/>
          <w:szCs w:val="24"/>
        </w:rPr>
        <w:t xml:space="preserve"> and causes several consequences</w:t>
      </w:r>
      <w:r w:rsidR="00DC7FD3" w:rsidRPr="00C34F46">
        <w:rPr>
          <w:rFonts w:ascii="Times New Roman" w:hAnsi="Times New Roman" w:cs="Times New Roman"/>
          <w:sz w:val="24"/>
          <w:szCs w:val="24"/>
        </w:rPr>
        <w:t xml:space="preserve"> (Thomas et al, 2017)</w:t>
      </w:r>
      <w:r w:rsidR="00455564" w:rsidRPr="00C34F46">
        <w:rPr>
          <w:rFonts w:ascii="Times New Roman" w:hAnsi="Times New Roman" w:cs="Times New Roman"/>
          <w:sz w:val="24"/>
          <w:szCs w:val="24"/>
        </w:rPr>
        <w:t xml:space="preserve">. </w:t>
      </w:r>
      <w:r w:rsidR="00F02B1B" w:rsidRPr="00C34F46">
        <w:rPr>
          <w:rFonts w:ascii="Times New Roman" w:hAnsi="Times New Roman" w:cs="Times New Roman"/>
          <w:sz w:val="24"/>
          <w:szCs w:val="24"/>
        </w:rPr>
        <w:t xml:space="preserve">Abortion causes negative heath consequences including the fear of the abortion and the emotional trauma that a woman goes through. </w:t>
      </w:r>
      <w:r w:rsidR="00F962F4" w:rsidRPr="00C34F46">
        <w:rPr>
          <w:rFonts w:ascii="Times New Roman" w:hAnsi="Times New Roman" w:cs="Times New Roman"/>
          <w:sz w:val="24"/>
          <w:szCs w:val="24"/>
        </w:rPr>
        <w:t xml:space="preserve">There is also the issue </w:t>
      </w:r>
      <w:r w:rsidR="00AA32EC" w:rsidRPr="00C34F46">
        <w:rPr>
          <w:rFonts w:ascii="Times New Roman" w:hAnsi="Times New Roman" w:cs="Times New Roman"/>
          <w:sz w:val="24"/>
          <w:szCs w:val="24"/>
        </w:rPr>
        <w:t>of a</w:t>
      </w:r>
      <w:r w:rsidR="00F962F4" w:rsidRPr="00C34F46">
        <w:rPr>
          <w:rFonts w:ascii="Times New Roman" w:hAnsi="Times New Roman" w:cs="Times New Roman"/>
          <w:sz w:val="24"/>
          <w:szCs w:val="24"/>
        </w:rPr>
        <w:t xml:space="preserve"> woman getting condemnation by the society which in itself hurt the emotional health. Abortion is a consequence that is hard to avoid considering the social and cultural constraints that </w:t>
      </w:r>
      <w:r w:rsidR="00AA32EC" w:rsidRPr="00C34F46">
        <w:rPr>
          <w:rFonts w:ascii="Times New Roman" w:hAnsi="Times New Roman" w:cs="Times New Roman"/>
          <w:sz w:val="24"/>
          <w:szCs w:val="24"/>
        </w:rPr>
        <w:t>fall upon the female gender. Although abortion can be regarded by some parties as a way to empower women regarding their reproductive health, it’s outweighed by the mental trauma and physical consequences</w:t>
      </w:r>
      <w:r w:rsidR="00F11533" w:rsidRPr="00C34F46">
        <w:rPr>
          <w:rFonts w:ascii="Times New Roman" w:hAnsi="Times New Roman" w:cs="Times New Roman"/>
          <w:sz w:val="24"/>
          <w:szCs w:val="24"/>
        </w:rPr>
        <w:t xml:space="preserve"> (</w:t>
      </w:r>
      <w:r w:rsidR="00F11533" w:rsidRPr="00C34F46">
        <w:rPr>
          <w:rFonts w:ascii="Times New Roman" w:hAnsi="Times New Roman" w:cs="Times New Roman"/>
          <w:color w:val="222222"/>
          <w:sz w:val="24"/>
          <w:szCs w:val="24"/>
          <w:shd w:val="clear" w:color="auto" w:fill="FFFFFF"/>
        </w:rPr>
        <w:t>Koch, 2018)</w:t>
      </w:r>
      <w:r w:rsidR="00AA32EC" w:rsidRPr="00C34F46">
        <w:rPr>
          <w:rFonts w:ascii="Times New Roman" w:hAnsi="Times New Roman" w:cs="Times New Roman"/>
          <w:sz w:val="24"/>
          <w:szCs w:val="24"/>
        </w:rPr>
        <w:t>.</w:t>
      </w:r>
    </w:p>
    <w:p w14:paraId="216BA8A5" w14:textId="77777777" w:rsidR="00AA32EC" w:rsidRPr="00C34F46" w:rsidRDefault="00AA32EC" w:rsidP="007500B2">
      <w:pPr>
        <w:spacing w:line="480" w:lineRule="auto"/>
        <w:ind w:firstLine="720"/>
        <w:jc w:val="both"/>
        <w:rPr>
          <w:rFonts w:ascii="Times New Roman" w:hAnsi="Times New Roman" w:cs="Times New Roman"/>
          <w:sz w:val="24"/>
          <w:szCs w:val="24"/>
        </w:rPr>
      </w:pPr>
      <w:r w:rsidRPr="00C34F46">
        <w:rPr>
          <w:rFonts w:ascii="Times New Roman" w:hAnsi="Times New Roman" w:cs="Times New Roman"/>
          <w:sz w:val="24"/>
          <w:szCs w:val="24"/>
        </w:rPr>
        <w:t>The purpose of this research outline is to point out the direction of the researcher. As has been discussed above, abortion destroys the life of the fe</w:t>
      </w:r>
      <w:r w:rsidR="006709B2" w:rsidRPr="00C34F46">
        <w:rPr>
          <w:rFonts w:ascii="Times New Roman" w:hAnsi="Times New Roman" w:cs="Times New Roman"/>
          <w:sz w:val="24"/>
          <w:szCs w:val="24"/>
        </w:rPr>
        <w:t>tus as well as affecting the physical and mental health of the mother.</w:t>
      </w:r>
      <w:r w:rsidR="00BF639D" w:rsidRPr="00C34F46">
        <w:rPr>
          <w:rFonts w:ascii="Times New Roman" w:hAnsi="Times New Roman" w:cs="Times New Roman"/>
          <w:sz w:val="24"/>
          <w:szCs w:val="24"/>
        </w:rPr>
        <w:t xml:space="preserve"> The history of abortion laws shows that they have been too lenient in </w:t>
      </w:r>
      <w:r w:rsidR="00BF639D" w:rsidRPr="00C34F46">
        <w:rPr>
          <w:rFonts w:ascii="Times New Roman" w:hAnsi="Times New Roman" w:cs="Times New Roman"/>
          <w:sz w:val="24"/>
          <w:szCs w:val="24"/>
        </w:rPr>
        <w:lastRenderedPageBreak/>
        <w:t xml:space="preserve">such a way that cases of abortion have been rising.  </w:t>
      </w:r>
      <w:r w:rsidR="00FD2812" w:rsidRPr="00C34F46">
        <w:rPr>
          <w:rFonts w:ascii="Times New Roman" w:hAnsi="Times New Roman" w:cs="Times New Roman"/>
          <w:sz w:val="24"/>
          <w:szCs w:val="24"/>
        </w:rPr>
        <w:t>If the continuation of pregnancy poses a threat to the health of a woman, then abortion is not illegal. A proper balance between the two choices is what is needed in order to cr</w:t>
      </w:r>
      <w:r w:rsidR="00F21682" w:rsidRPr="00C34F46">
        <w:rPr>
          <w:rFonts w:ascii="Times New Roman" w:hAnsi="Times New Roman" w:cs="Times New Roman"/>
          <w:sz w:val="24"/>
          <w:szCs w:val="24"/>
        </w:rPr>
        <w:t>eate a liberating impact on gender, moral and legal issues facing women deciding to have abortion.</w:t>
      </w:r>
    </w:p>
    <w:p w14:paraId="3A318AC6" w14:textId="77777777" w:rsidR="00AA32EC" w:rsidRPr="00C34F46" w:rsidRDefault="00AA32EC" w:rsidP="00C34F46">
      <w:pPr>
        <w:spacing w:line="480" w:lineRule="auto"/>
        <w:jc w:val="both"/>
        <w:rPr>
          <w:rFonts w:ascii="Times New Roman" w:hAnsi="Times New Roman" w:cs="Times New Roman"/>
          <w:sz w:val="24"/>
          <w:szCs w:val="24"/>
        </w:rPr>
      </w:pPr>
    </w:p>
    <w:p w14:paraId="19A596B0" w14:textId="77777777" w:rsidR="0088695A" w:rsidRDefault="0088695A" w:rsidP="00C34F46">
      <w:pPr>
        <w:spacing w:line="480" w:lineRule="auto"/>
        <w:jc w:val="both"/>
        <w:rPr>
          <w:rFonts w:ascii="Times New Roman" w:hAnsi="Times New Roman" w:cs="Times New Roman"/>
          <w:sz w:val="24"/>
          <w:szCs w:val="24"/>
        </w:rPr>
      </w:pPr>
    </w:p>
    <w:p w14:paraId="00929FBB" w14:textId="77777777" w:rsidR="00C34F46" w:rsidRDefault="00C34F46" w:rsidP="00C34F46">
      <w:pPr>
        <w:spacing w:line="480" w:lineRule="auto"/>
        <w:jc w:val="both"/>
        <w:rPr>
          <w:rFonts w:ascii="Times New Roman" w:hAnsi="Times New Roman" w:cs="Times New Roman"/>
          <w:sz w:val="24"/>
          <w:szCs w:val="24"/>
        </w:rPr>
      </w:pPr>
    </w:p>
    <w:p w14:paraId="1406687B" w14:textId="77777777" w:rsidR="00C34F46" w:rsidRDefault="00C34F46" w:rsidP="00C34F46">
      <w:pPr>
        <w:spacing w:line="480" w:lineRule="auto"/>
        <w:jc w:val="both"/>
        <w:rPr>
          <w:rFonts w:ascii="Times New Roman" w:hAnsi="Times New Roman" w:cs="Times New Roman"/>
          <w:sz w:val="24"/>
          <w:szCs w:val="24"/>
        </w:rPr>
      </w:pPr>
    </w:p>
    <w:p w14:paraId="54E2FC38" w14:textId="77777777" w:rsidR="00C34F46" w:rsidRDefault="00C34F46" w:rsidP="00C34F46">
      <w:pPr>
        <w:spacing w:line="480" w:lineRule="auto"/>
        <w:jc w:val="both"/>
        <w:rPr>
          <w:rFonts w:ascii="Times New Roman" w:hAnsi="Times New Roman" w:cs="Times New Roman"/>
          <w:sz w:val="24"/>
          <w:szCs w:val="24"/>
        </w:rPr>
      </w:pPr>
    </w:p>
    <w:p w14:paraId="22F2C4E7" w14:textId="77777777" w:rsidR="00C34F46" w:rsidRDefault="00C34F46" w:rsidP="00C34F46">
      <w:pPr>
        <w:spacing w:line="480" w:lineRule="auto"/>
        <w:jc w:val="both"/>
        <w:rPr>
          <w:rFonts w:ascii="Times New Roman" w:hAnsi="Times New Roman" w:cs="Times New Roman"/>
          <w:sz w:val="24"/>
          <w:szCs w:val="24"/>
        </w:rPr>
      </w:pPr>
    </w:p>
    <w:p w14:paraId="567897E6" w14:textId="77777777" w:rsidR="00C34F46" w:rsidRDefault="00C34F46" w:rsidP="00C34F46">
      <w:pPr>
        <w:spacing w:line="480" w:lineRule="auto"/>
        <w:jc w:val="both"/>
        <w:rPr>
          <w:rFonts w:ascii="Times New Roman" w:hAnsi="Times New Roman" w:cs="Times New Roman"/>
          <w:sz w:val="24"/>
          <w:szCs w:val="24"/>
        </w:rPr>
      </w:pPr>
    </w:p>
    <w:p w14:paraId="6B68456B" w14:textId="77777777" w:rsidR="00C34F46" w:rsidRDefault="00C34F46" w:rsidP="00C34F46">
      <w:pPr>
        <w:spacing w:line="480" w:lineRule="auto"/>
        <w:jc w:val="both"/>
        <w:rPr>
          <w:rFonts w:ascii="Times New Roman" w:hAnsi="Times New Roman" w:cs="Times New Roman"/>
          <w:sz w:val="24"/>
          <w:szCs w:val="24"/>
        </w:rPr>
      </w:pPr>
    </w:p>
    <w:p w14:paraId="1A3C052C" w14:textId="77777777" w:rsidR="00C34F46" w:rsidRDefault="00C34F46" w:rsidP="00C34F46">
      <w:pPr>
        <w:spacing w:line="480" w:lineRule="auto"/>
        <w:jc w:val="both"/>
        <w:rPr>
          <w:rFonts w:ascii="Times New Roman" w:hAnsi="Times New Roman" w:cs="Times New Roman"/>
          <w:sz w:val="24"/>
          <w:szCs w:val="24"/>
        </w:rPr>
      </w:pPr>
    </w:p>
    <w:p w14:paraId="0B9F20A9" w14:textId="77777777" w:rsidR="00C34F46" w:rsidRPr="00C34F46" w:rsidRDefault="00C34F46" w:rsidP="00C34F46">
      <w:pPr>
        <w:spacing w:line="480" w:lineRule="auto"/>
        <w:jc w:val="both"/>
        <w:rPr>
          <w:rFonts w:ascii="Times New Roman" w:hAnsi="Times New Roman" w:cs="Times New Roman"/>
          <w:sz w:val="24"/>
          <w:szCs w:val="24"/>
        </w:rPr>
      </w:pPr>
    </w:p>
    <w:p w14:paraId="72B4A54B" w14:textId="48B20346" w:rsidR="0088695A" w:rsidRDefault="0088695A" w:rsidP="00C34F46">
      <w:pPr>
        <w:spacing w:line="480" w:lineRule="auto"/>
        <w:jc w:val="both"/>
        <w:rPr>
          <w:rFonts w:ascii="Times New Roman" w:hAnsi="Times New Roman" w:cs="Times New Roman"/>
          <w:sz w:val="24"/>
          <w:szCs w:val="24"/>
        </w:rPr>
      </w:pPr>
    </w:p>
    <w:p w14:paraId="703475C2" w14:textId="279691CF" w:rsidR="007500B2" w:rsidRDefault="007500B2" w:rsidP="00C34F46">
      <w:pPr>
        <w:spacing w:line="480" w:lineRule="auto"/>
        <w:jc w:val="both"/>
        <w:rPr>
          <w:rFonts w:ascii="Times New Roman" w:hAnsi="Times New Roman" w:cs="Times New Roman"/>
          <w:sz w:val="24"/>
          <w:szCs w:val="24"/>
        </w:rPr>
      </w:pPr>
    </w:p>
    <w:p w14:paraId="56646F44" w14:textId="77777777" w:rsidR="007500B2" w:rsidRPr="00C34F46" w:rsidRDefault="007500B2" w:rsidP="00C34F46">
      <w:pPr>
        <w:spacing w:line="480" w:lineRule="auto"/>
        <w:jc w:val="both"/>
        <w:rPr>
          <w:rFonts w:ascii="Times New Roman" w:hAnsi="Times New Roman" w:cs="Times New Roman"/>
          <w:sz w:val="24"/>
          <w:szCs w:val="24"/>
        </w:rPr>
      </w:pPr>
    </w:p>
    <w:p w14:paraId="17362D67" w14:textId="660D5EF7" w:rsidR="0088695A" w:rsidRPr="00C34F46" w:rsidRDefault="0088695A" w:rsidP="007500B2">
      <w:pPr>
        <w:spacing w:line="480" w:lineRule="auto"/>
        <w:jc w:val="center"/>
        <w:rPr>
          <w:rFonts w:ascii="Times New Roman" w:hAnsi="Times New Roman" w:cs="Times New Roman"/>
          <w:sz w:val="24"/>
          <w:szCs w:val="24"/>
        </w:rPr>
      </w:pPr>
      <w:r w:rsidRPr="00C34F46">
        <w:rPr>
          <w:rFonts w:ascii="Times New Roman" w:hAnsi="Times New Roman" w:cs="Times New Roman"/>
          <w:sz w:val="24"/>
          <w:szCs w:val="24"/>
        </w:rPr>
        <w:t>References</w:t>
      </w:r>
    </w:p>
    <w:p w14:paraId="14788556" w14:textId="77777777" w:rsidR="00C34F46" w:rsidRPr="00C34F46" w:rsidRDefault="00C34F46" w:rsidP="00C34F46">
      <w:pPr>
        <w:spacing w:line="480" w:lineRule="auto"/>
        <w:ind w:left="720" w:hanging="720"/>
        <w:rPr>
          <w:rFonts w:ascii="Times New Roman" w:hAnsi="Times New Roman" w:cs="Times New Roman"/>
          <w:color w:val="222222"/>
          <w:sz w:val="24"/>
          <w:szCs w:val="24"/>
          <w:shd w:val="clear" w:color="auto" w:fill="FFFFFF"/>
        </w:rPr>
      </w:pPr>
      <w:r w:rsidRPr="00C34F46">
        <w:rPr>
          <w:rFonts w:ascii="Times New Roman" w:hAnsi="Times New Roman" w:cs="Times New Roman"/>
          <w:color w:val="222222"/>
          <w:sz w:val="24"/>
          <w:szCs w:val="24"/>
          <w:shd w:val="clear" w:color="auto" w:fill="FFFFFF"/>
        </w:rPr>
        <w:lastRenderedPageBreak/>
        <w:t xml:space="preserve">Jones, R. K., &amp; </w:t>
      </w:r>
      <w:proofErr w:type="spellStart"/>
      <w:r w:rsidRPr="00C34F46">
        <w:rPr>
          <w:rFonts w:ascii="Times New Roman" w:hAnsi="Times New Roman" w:cs="Times New Roman"/>
          <w:color w:val="222222"/>
          <w:sz w:val="24"/>
          <w:szCs w:val="24"/>
          <w:shd w:val="clear" w:color="auto" w:fill="FFFFFF"/>
        </w:rPr>
        <w:t>Jerman</w:t>
      </w:r>
      <w:proofErr w:type="spellEnd"/>
      <w:r w:rsidRPr="00C34F46">
        <w:rPr>
          <w:rFonts w:ascii="Times New Roman" w:hAnsi="Times New Roman" w:cs="Times New Roman"/>
          <w:color w:val="222222"/>
          <w:sz w:val="24"/>
          <w:szCs w:val="24"/>
          <w:shd w:val="clear" w:color="auto" w:fill="FFFFFF"/>
        </w:rPr>
        <w:t>, J. (2014). Abortion incidence and service availability in the United States, 2011. </w:t>
      </w:r>
      <w:r w:rsidRPr="00C34F46">
        <w:rPr>
          <w:rFonts w:ascii="Times New Roman" w:hAnsi="Times New Roman" w:cs="Times New Roman"/>
          <w:i/>
          <w:iCs/>
          <w:color w:val="222222"/>
          <w:sz w:val="24"/>
          <w:szCs w:val="24"/>
          <w:shd w:val="clear" w:color="auto" w:fill="FFFFFF"/>
        </w:rPr>
        <w:t>Perspectives on sexual and reproductive health</w:t>
      </w:r>
      <w:r w:rsidRPr="00C34F46">
        <w:rPr>
          <w:rFonts w:ascii="Times New Roman" w:hAnsi="Times New Roman" w:cs="Times New Roman"/>
          <w:color w:val="222222"/>
          <w:sz w:val="24"/>
          <w:szCs w:val="24"/>
          <w:shd w:val="clear" w:color="auto" w:fill="FFFFFF"/>
        </w:rPr>
        <w:t>, </w:t>
      </w:r>
      <w:r w:rsidRPr="00C34F46">
        <w:rPr>
          <w:rFonts w:ascii="Times New Roman" w:hAnsi="Times New Roman" w:cs="Times New Roman"/>
          <w:i/>
          <w:iCs/>
          <w:color w:val="222222"/>
          <w:sz w:val="24"/>
          <w:szCs w:val="24"/>
          <w:shd w:val="clear" w:color="auto" w:fill="FFFFFF"/>
        </w:rPr>
        <w:t>46</w:t>
      </w:r>
      <w:r w:rsidRPr="00C34F46">
        <w:rPr>
          <w:rFonts w:ascii="Times New Roman" w:hAnsi="Times New Roman" w:cs="Times New Roman"/>
          <w:color w:val="222222"/>
          <w:sz w:val="24"/>
          <w:szCs w:val="24"/>
          <w:shd w:val="clear" w:color="auto" w:fill="FFFFFF"/>
        </w:rPr>
        <w:t>(1), 3-14.</w:t>
      </w:r>
    </w:p>
    <w:p w14:paraId="6EA00191" w14:textId="77777777" w:rsidR="00C34F46" w:rsidRPr="00C34F46" w:rsidRDefault="00C34F46" w:rsidP="00C34F46">
      <w:pPr>
        <w:spacing w:line="480" w:lineRule="auto"/>
        <w:ind w:left="720" w:hanging="720"/>
        <w:rPr>
          <w:rFonts w:ascii="Times New Roman" w:hAnsi="Times New Roman" w:cs="Times New Roman"/>
          <w:color w:val="222222"/>
          <w:sz w:val="24"/>
          <w:szCs w:val="24"/>
          <w:shd w:val="clear" w:color="auto" w:fill="FFFFFF"/>
        </w:rPr>
      </w:pPr>
      <w:r w:rsidRPr="00C34F46">
        <w:rPr>
          <w:rFonts w:ascii="Times New Roman" w:hAnsi="Times New Roman" w:cs="Times New Roman"/>
          <w:color w:val="222222"/>
          <w:sz w:val="24"/>
          <w:szCs w:val="24"/>
          <w:shd w:val="clear" w:color="auto" w:fill="FFFFFF"/>
        </w:rPr>
        <w:t xml:space="preserve">Koch, M. C., </w:t>
      </w:r>
      <w:proofErr w:type="spellStart"/>
      <w:r w:rsidRPr="00C34F46">
        <w:rPr>
          <w:rFonts w:ascii="Times New Roman" w:hAnsi="Times New Roman" w:cs="Times New Roman"/>
          <w:color w:val="222222"/>
          <w:sz w:val="24"/>
          <w:szCs w:val="24"/>
          <w:shd w:val="clear" w:color="auto" w:fill="FFFFFF"/>
        </w:rPr>
        <w:t>Lermann, J.,</w:t>
      </w:r>
      <w:proofErr w:type="spellEnd"/>
      <w:r w:rsidRPr="00C34F46">
        <w:rPr>
          <w:rFonts w:ascii="Times New Roman" w:hAnsi="Times New Roman" w:cs="Times New Roman"/>
          <w:color w:val="222222"/>
          <w:sz w:val="24"/>
          <w:szCs w:val="24"/>
          <w:shd w:val="clear" w:color="auto" w:fill="FFFFFF"/>
        </w:rPr>
        <w:t xml:space="preserve"> van de Roemer, N., Renner, S. K., </w:t>
      </w:r>
      <w:proofErr w:type="spellStart"/>
      <w:r w:rsidRPr="00C34F46">
        <w:rPr>
          <w:rFonts w:ascii="Times New Roman" w:hAnsi="Times New Roman" w:cs="Times New Roman"/>
          <w:color w:val="222222"/>
          <w:sz w:val="24"/>
          <w:szCs w:val="24"/>
          <w:shd w:val="clear" w:color="auto" w:fill="FFFFFF"/>
        </w:rPr>
        <w:t>Burghaus</w:t>
      </w:r>
      <w:proofErr w:type="spellEnd"/>
      <w:r w:rsidRPr="00C34F46">
        <w:rPr>
          <w:rFonts w:ascii="Times New Roman" w:hAnsi="Times New Roman" w:cs="Times New Roman"/>
          <w:color w:val="222222"/>
          <w:sz w:val="24"/>
          <w:szCs w:val="24"/>
          <w:shd w:val="clear" w:color="auto" w:fill="FFFFFF"/>
        </w:rPr>
        <w:t xml:space="preserve">, S., Hackl, J., ... &amp; Hack, C. C. (2018). RETRACTED ARTICLE: Improving usability and pregnancy rates of a fertility monitor by an additional mobile application: results of a retrospective efficacy study of </w:t>
      </w:r>
      <w:proofErr w:type="spellStart"/>
      <w:r w:rsidRPr="00C34F46">
        <w:rPr>
          <w:rFonts w:ascii="Times New Roman" w:hAnsi="Times New Roman" w:cs="Times New Roman"/>
          <w:color w:val="222222"/>
          <w:sz w:val="24"/>
          <w:szCs w:val="24"/>
          <w:shd w:val="clear" w:color="auto" w:fill="FFFFFF"/>
        </w:rPr>
        <w:t>Daysy</w:t>
      </w:r>
      <w:proofErr w:type="spellEnd"/>
      <w:r w:rsidRPr="00C34F46">
        <w:rPr>
          <w:rFonts w:ascii="Times New Roman" w:hAnsi="Times New Roman" w:cs="Times New Roman"/>
          <w:color w:val="222222"/>
          <w:sz w:val="24"/>
          <w:szCs w:val="24"/>
          <w:shd w:val="clear" w:color="auto" w:fill="FFFFFF"/>
        </w:rPr>
        <w:t xml:space="preserve"> and </w:t>
      </w:r>
      <w:proofErr w:type="spellStart"/>
      <w:r w:rsidRPr="00C34F46">
        <w:rPr>
          <w:rFonts w:ascii="Times New Roman" w:hAnsi="Times New Roman" w:cs="Times New Roman"/>
          <w:color w:val="222222"/>
          <w:sz w:val="24"/>
          <w:szCs w:val="24"/>
          <w:shd w:val="clear" w:color="auto" w:fill="FFFFFF"/>
        </w:rPr>
        <w:t>DaysyView</w:t>
      </w:r>
      <w:proofErr w:type="spellEnd"/>
      <w:r w:rsidRPr="00C34F46">
        <w:rPr>
          <w:rFonts w:ascii="Times New Roman" w:hAnsi="Times New Roman" w:cs="Times New Roman"/>
          <w:color w:val="222222"/>
          <w:sz w:val="24"/>
          <w:szCs w:val="24"/>
          <w:shd w:val="clear" w:color="auto" w:fill="FFFFFF"/>
        </w:rPr>
        <w:t xml:space="preserve"> app. </w:t>
      </w:r>
      <w:r w:rsidRPr="00C34F46">
        <w:rPr>
          <w:rFonts w:ascii="Times New Roman" w:hAnsi="Times New Roman" w:cs="Times New Roman"/>
          <w:i/>
          <w:iCs/>
          <w:color w:val="222222"/>
          <w:sz w:val="24"/>
          <w:szCs w:val="24"/>
          <w:shd w:val="clear" w:color="auto" w:fill="FFFFFF"/>
        </w:rPr>
        <w:t>Reproductive health</w:t>
      </w:r>
      <w:r w:rsidRPr="00C34F46">
        <w:rPr>
          <w:rFonts w:ascii="Times New Roman" w:hAnsi="Times New Roman" w:cs="Times New Roman"/>
          <w:color w:val="222222"/>
          <w:sz w:val="24"/>
          <w:szCs w:val="24"/>
          <w:shd w:val="clear" w:color="auto" w:fill="FFFFFF"/>
        </w:rPr>
        <w:t>, </w:t>
      </w:r>
      <w:r w:rsidRPr="00C34F46">
        <w:rPr>
          <w:rFonts w:ascii="Times New Roman" w:hAnsi="Times New Roman" w:cs="Times New Roman"/>
          <w:i/>
          <w:iCs/>
          <w:color w:val="222222"/>
          <w:sz w:val="24"/>
          <w:szCs w:val="24"/>
          <w:shd w:val="clear" w:color="auto" w:fill="FFFFFF"/>
        </w:rPr>
        <w:t>15</w:t>
      </w:r>
      <w:r w:rsidRPr="00C34F46">
        <w:rPr>
          <w:rFonts w:ascii="Times New Roman" w:hAnsi="Times New Roman" w:cs="Times New Roman"/>
          <w:color w:val="222222"/>
          <w:sz w:val="24"/>
          <w:szCs w:val="24"/>
          <w:shd w:val="clear" w:color="auto" w:fill="FFFFFF"/>
        </w:rPr>
        <w:t>(1), 37.</w:t>
      </w:r>
    </w:p>
    <w:p w14:paraId="0B6902E7" w14:textId="77777777" w:rsidR="00C34F46" w:rsidRPr="00C34F46" w:rsidRDefault="00C34F46" w:rsidP="00C34F46">
      <w:pPr>
        <w:spacing w:line="480" w:lineRule="auto"/>
        <w:ind w:left="720" w:hanging="720"/>
        <w:rPr>
          <w:rFonts w:ascii="Times New Roman" w:hAnsi="Times New Roman" w:cs="Times New Roman"/>
          <w:color w:val="222222"/>
          <w:sz w:val="24"/>
          <w:szCs w:val="24"/>
          <w:shd w:val="clear" w:color="auto" w:fill="FFFFFF"/>
        </w:rPr>
      </w:pPr>
      <w:r w:rsidRPr="00C34F46">
        <w:rPr>
          <w:rFonts w:ascii="Times New Roman" w:hAnsi="Times New Roman" w:cs="Times New Roman"/>
          <w:color w:val="222222"/>
          <w:sz w:val="24"/>
          <w:szCs w:val="24"/>
          <w:shd w:val="clear" w:color="auto" w:fill="FFFFFF"/>
        </w:rPr>
        <w:t>Lothian, J., &amp; DeVries, C. (2017). </w:t>
      </w:r>
      <w:r w:rsidRPr="00C34F46">
        <w:rPr>
          <w:rFonts w:ascii="Times New Roman" w:hAnsi="Times New Roman" w:cs="Times New Roman"/>
          <w:i/>
          <w:iCs/>
          <w:color w:val="222222"/>
          <w:sz w:val="24"/>
          <w:szCs w:val="24"/>
          <w:shd w:val="clear" w:color="auto" w:fill="FFFFFF"/>
        </w:rPr>
        <w:t>The Giving Birth with Confidence</w:t>
      </w:r>
      <w:r w:rsidRPr="00C34F46">
        <w:rPr>
          <w:rFonts w:ascii="Times New Roman" w:hAnsi="Times New Roman" w:cs="Times New Roman"/>
          <w:color w:val="222222"/>
          <w:sz w:val="24"/>
          <w:szCs w:val="24"/>
          <w:shd w:val="clear" w:color="auto" w:fill="FFFFFF"/>
        </w:rPr>
        <w:t>. Simon and Schuster.</w:t>
      </w:r>
    </w:p>
    <w:p w14:paraId="56A108B2" w14:textId="77777777" w:rsidR="00C34F46" w:rsidRPr="00C34F46" w:rsidRDefault="00C34F46" w:rsidP="00C34F46">
      <w:pPr>
        <w:spacing w:line="480" w:lineRule="auto"/>
        <w:ind w:left="720" w:hanging="720"/>
        <w:rPr>
          <w:rFonts w:ascii="Times New Roman" w:hAnsi="Times New Roman" w:cs="Times New Roman"/>
          <w:sz w:val="24"/>
          <w:szCs w:val="24"/>
        </w:rPr>
      </w:pPr>
      <w:r w:rsidRPr="00C34F46">
        <w:rPr>
          <w:rFonts w:ascii="Times New Roman" w:hAnsi="Times New Roman" w:cs="Times New Roman"/>
          <w:color w:val="222222"/>
          <w:sz w:val="24"/>
          <w:szCs w:val="24"/>
          <w:shd w:val="clear" w:color="auto" w:fill="FFFFFF"/>
        </w:rPr>
        <w:t>Singh, S., Shekhar, C., Acharya, R., Moore, A. M., Stillman, M., Pradhan, M. R., ... &amp; Sundaram, A. (2018). The incidence of abortion and unintended pregnancy in India, 2015. </w:t>
      </w:r>
      <w:r w:rsidRPr="00C34F46">
        <w:rPr>
          <w:rFonts w:ascii="Times New Roman" w:hAnsi="Times New Roman" w:cs="Times New Roman"/>
          <w:i/>
          <w:iCs/>
          <w:color w:val="222222"/>
          <w:sz w:val="24"/>
          <w:szCs w:val="24"/>
          <w:shd w:val="clear" w:color="auto" w:fill="FFFFFF"/>
        </w:rPr>
        <w:t>The Lancet Global Health</w:t>
      </w:r>
      <w:r w:rsidRPr="00C34F46">
        <w:rPr>
          <w:rFonts w:ascii="Times New Roman" w:hAnsi="Times New Roman" w:cs="Times New Roman"/>
          <w:color w:val="222222"/>
          <w:sz w:val="24"/>
          <w:szCs w:val="24"/>
          <w:shd w:val="clear" w:color="auto" w:fill="FFFFFF"/>
        </w:rPr>
        <w:t>, </w:t>
      </w:r>
      <w:r w:rsidRPr="00C34F46">
        <w:rPr>
          <w:rFonts w:ascii="Times New Roman" w:hAnsi="Times New Roman" w:cs="Times New Roman"/>
          <w:i/>
          <w:iCs/>
          <w:color w:val="222222"/>
          <w:sz w:val="24"/>
          <w:szCs w:val="24"/>
          <w:shd w:val="clear" w:color="auto" w:fill="FFFFFF"/>
        </w:rPr>
        <w:t>6</w:t>
      </w:r>
      <w:r w:rsidRPr="00C34F46">
        <w:rPr>
          <w:rFonts w:ascii="Times New Roman" w:hAnsi="Times New Roman" w:cs="Times New Roman"/>
          <w:color w:val="222222"/>
          <w:sz w:val="24"/>
          <w:szCs w:val="24"/>
          <w:shd w:val="clear" w:color="auto" w:fill="FFFFFF"/>
        </w:rPr>
        <w:t>(1), e111-e120.</w:t>
      </w:r>
    </w:p>
    <w:p w14:paraId="7AD77804" w14:textId="77777777" w:rsidR="00C34F46" w:rsidRPr="00C34F46" w:rsidRDefault="00C34F46" w:rsidP="00C34F46">
      <w:pPr>
        <w:spacing w:line="480" w:lineRule="auto"/>
        <w:ind w:left="720" w:hanging="720"/>
        <w:rPr>
          <w:rFonts w:ascii="Times New Roman" w:hAnsi="Times New Roman" w:cs="Times New Roman"/>
          <w:color w:val="222222"/>
          <w:sz w:val="24"/>
          <w:szCs w:val="24"/>
          <w:shd w:val="clear" w:color="auto" w:fill="FFFFFF"/>
        </w:rPr>
      </w:pPr>
      <w:r w:rsidRPr="00C34F46">
        <w:rPr>
          <w:rFonts w:ascii="Times New Roman" w:hAnsi="Times New Roman" w:cs="Times New Roman"/>
          <w:color w:val="222222"/>
          <w:sz w:val="24"/>
          <w:szCs w:val="24"/>
          <w:shd w:val="clear" w:color="auto" w:fill="FFFFFF"/>
        </w:rPr>
        <w:t>Thomas, R. G., Norris, A. H., &amp; Gallo, M. F. (2017). Anti-legal attitude toward abortion among abortion patients in the United States. </w:t>
      </w:r>
      <w:r w:rsidRPr="00C34F46">
        <w:rPr>
          <w:rFonts w:ascii="Times New Roman" w:hAnsi="Times New Roman" w:cs="Times New Roman"/>
          <w:i/>
          <w:iCs/>
          <w:color w:val="222222"/>
          <w:sz w:val="24"/>
          <w:szCs w:val="24"/>
          <w:shd w:val="clear" w:color="auto" w:fill="FFFFFF"/>
        </w:rPr>
        <w:t>Contraception</w:t>
      </w:r>
      <w:r w:rsidRPr="00C34F46">
        <w:rPr>
          <w:rFonts w:ascii="Times New Roman" w:hAnsi="Times New Roman" w:cs="Times New Roman"/>
          <w:color w:val="222222"/>
          <w:sz w:val="24"/>
          <w:szCs w:val="24"/>
          <w:shd w:val="clear" w:color="auto" w:fill="FFFFFF"/>
        </w:rPr>
        <w:t>, </w:t>
      </w:r>
      <w:r w:rsidRPr="00C34F46">
        <w:rPr>
          <w:rFonts w:ascii="Times New Roman" w:hAnsi="Times New Roman" w:cs="Times New Roman"/>
          <w:i/>
          <w:iCs/>
          <w:color w:val="222222"/>
          <w:sz w:val="24"/>
          <w:szCs w:val="24"/>
          <w:shd w:val="clear" w:color="auto" w:fill="FFFFFF"/>
        </w:rPr>
        <w:t>96</w:t>
      </w:r>
      <w:r w:rsidRPr="00C34F46">
        <w:rPr>
          <w:rFonts w:ascii="Times New Roman" w:hAnsi="Times New Roman" w:cs="Times New Roman"/>
          <w:color w:val="222222"/>
          <w:sz w:val="24"/>
          <w:szCs w:val="24"/>
          <w:shd w:val="clear" w:color="auto" w:fill="FFFFFF"/>
        </w:rPr>
        <w:t>(5), 357-364.</w:t>
      </w:r>
    </w:p>
    <w:sectPr w:rsidR="00C34F46" w:rsidRPr="00C34F46">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AE27145" w14:textId="77777777" w:rsidR="00CB0132" w:rsidRDefault="00CB0132" w:rsidP="00C34F46">
      <w:pPr>
        <w:spacing w:after="0" w:line="240" w:lineRule="auto"/>
      </w:pPr>
      <w:r>
        <w:separator/>
      </w:r>
    </w:p>
  </w:endnote>
  <w:endnote w:type="continuationSeparator" w:id="0">
    <w:p w14:paraId="5040AD92" w14:textId="77777777" w:rsidR="00CB0132" w:rsidRDefault="00CB0132" w:rsidP="00C34F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322BFFF" w14:textId="77777777" w:rsidR="00CB0132" w:rsidRDefault="00CB0132" w:rsidP="00C34F46">
      <w:pPr>
        <w:spacing w:after="0" w:line="240" w:lineRule="auto"/>
      </w:pPr>
      <w:r>
        <w:separator/>
      </w:r>
    </w:p>
  </w:footnote>
  <w:footnote w:type="continuationSeparator" w:id="0">
    <w:p w14:paraId="38975A38" w14:textId="77777777" w:rsidR="00CB0132" w:rsidRDefault="00CB0132" w:rsidP="00C34F4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77FAC73" w14:textId="76AADCB3" w:rsidR="00C34F46" w:rsidRPr="00C34F46" w:rsidRDefault="007500B2" w:rsidP="00C34F46">
    <w:pPr>
      <w:spacing w:line="480" w:lineRule="auto"/>
      <w:rPr>
        <w:rFonts w:ascii="Times New Roman" w:hAnsi="Times New Roman" w:cs="Times New Roman"/>
        <w:sz w:val="24"/>
        <w:szCs w:val="24"/>
      </w:rPr>
    </w:pPr>
    <w:r>
      <w:rPr>
        <w:rFonts w:ascii="Times New Roman" w:hAnsi="Times New Roman" w:cs="Times New Roman"/>
        <w:sz w:val="24"/>
        <w:szCs w:val="24"/>
      </w:rPr>
      <w:t>Running Head: ABORTION</w:t>
    </w:r>
    <w:r w:rsidR="00C34F46">
      <w:rPr>
        <w:rFonts w:ascii="Times New Roman" w:hAnsi="Times New Roman" w:cs="Times New Roman"/>
        <w:sz w:val="24"/>
        <w:szCs w:val="24"/>
      </w:rPr>
      <w:tab/>
    </w:r>
    <w:r w:rsidR="00C34F46">
      <w:rPr>
        <w:rFonts w:ascii="Times New Roman" w:hAnsi="Times New Roman" w:cs="Times New Roman"/>
        <w:sz w:val="24"/>
        <w:szCs w:val="24"/>
      </w:rPr>
      <w:tab/>
    </w:r>
    <w:r w:rsidR="00C34F46">
      <w:rPr>
        <w:rFonts w:ascii="Times New Roman" w:hAnsi="Times New Roman" w:cs="Times New Roman"/>
        <w:sz w:val="24"/>
        <w:szCs w:val="24"/>
      </w:rPr>
      <w:tab/>
    </w:r>
    <w:r w:rsidR="00C34F46">
      <w:rPr>
        <w:rFonts w:ascii="Times New Roman" w:hAnsi="Times New Roman" w:cs="Times New Roman"/>
        <w:sz w:val="24"/>
        <w:szCs w:val="24"/>
      </w:rPr>
      <w:tab/>
    </w:r>
    <w:r w:rsidR="00C34F46">
      <w:rPr>
        <w:rFonts w:ascii="Times New Roman" w:hAnsi="Times New Roman" w:cs="Times New Roman"/>
        <w:sz w:val="24"/>
        <w:szCs w:val="24"/>
      </w:rPr>
      <w:tab/>
    </w:r>
    <w:r w:rsidR="00C34F46">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C34F46">
      <w:rPr>
        <w:rFonts w:ascii="Times New Roman" w:hAnsi="Times New Roman" w:cs="Times New Roman"/>
        <w:sz w:val="24"/>
        <w:szCs w:val="24"/>
      </w:rPr>
      <w:tab/>
    </w:r>
    <w:r w:rsidR="00C34F46" w:rsidRPr="00C34F46">
      <w:rPr>
        <w:rFonts w:ascii="Times New Roman" w:hAnsi="Times New Roman" w:cs="Times New Roman"/>
        <w:sz w:val="24"/>
        <w:szCs w:val="24"/>
      </w:rPr>
      <w:fldChar w:fldCharType="begin"/>
    </w:r>
    <w:r w:rsidR="00C34F46" w:rsidRPr="00C34F46">
      <w:rPr>
        <w:rFonts w:ascii="Times New Roman" w:hAnsi="Times New Roman" w:cs="Times New Roman"/>
        <w:sz w:val="24"/>
        <w:szCs w:val="24"/>
      </w:rPr>
      <w:instrText xml:space="preserve"> PAGE   \* MERGEFORMAT </w:instrText>
    </w:r>
    <w:r w:rsidR="00C34F46" w:rsidRPr="00C34F46">
      <w:rPr>
        <w:rFonts w:ascii="Times New Roman" w:hAnsi="Times New Roman" w:cs="Times New Roman"/>
        <w:sz w:val="24"/>
        <w:szCs w:val="24"/>
      </w:rPr>
      <w:fldChar w:fldCharType="separate"/>
    </w:r>
    <w:r w:rsidR="00C34F46">
      <w:rPr>
        <w:rFonts w:ascii="Times New Roman" w:hAnsi="Times New Roman" w:cs="Times New Roman"/>
        <w:noProof/>
        <w:sz w:val="24"/>
        <w:szCs w:val="24"/>
      </w:rPr>
      <w:t>5</w:t>
    </w:r>
    <w:r w:rsidR="00C34F46" w:rsidRPr="00C34F46">
      <w:rPr>
        <w:rFonts w:ascii="Times New Roman" w:hAnsi="Times New Roman" w:cs="Times New Roman"/>
        <w:noProof/>
        <w:sz w:val="24"/>
        <w:szCs w:val="24"/>
      </w:rPr>
      <w:fldChar w:fldCharType="end"/>
    </w:r>
  </w:p>
  <w:p w14:paraId="7807AA57" w14:textId="77777777" w:rsidR="00C34F46" w:rsidRDefault="00C34F4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11C3"/>
    <w:rsid w:val="000F146A"/>
    <w:rsid w:val="00143A90"/>
    <w:rsid w:val="002909D7"/>
    <w:rsid w:val="002B1ADD"/>
    <w:rsid w:val="002D12E1"/>
    <w:rsid w:val="00433AA0"/>
    <w:rsid w:val="00455564"/>
    <w:rsid w:val="0050780C"/>
    <w:rsid w:val="00530FC2"/>
    <w:rsid w:val="0059711B"/>
    <w:rsid w:val="005A4A74"/>
    <w:rsid w:val="006709B2"/>
    <w:rsid w:val="006B0AA7"/>
    <w:rsid w:val="007500B2"/>
    <w:rsid w:val="007B0A88"/>
    <w:rsid w:val="0088695A"/>
    <w:rsid w:val="008A2A2C"/>
    <w:rsid w:val="008E29A9"/>
    <w:rsid w:val="009D19FB"/>
    <w:rsid w:val="00A21C26"/>
    <w:rsid w:val="00AA32EC"/>
    <w:rsid w:val="00AE08CA"/>
    <w:rsid w:val="00B811C3"/>
    <w:rsid w:val="00BF639D"/>
    <w:rsid w:val="00C06E69"/>
    <w:rsid w:val="00C34F46"/>
    <w:rsid w:val="00C96632"/>
    <w:rsid w:val="00CB0132"/>
    <w:rsid w:val="00CB7627"/>
    <w:rsid w:val="00D52BE6"/>
    <w:rsid w:val="00D65221"/>
    <w:rsid w:val="00DC7FD3"/>
    <w:rsid w:val="00F02B1B"/>
    <w:rsid w:val="00F11533"/>
    <w:rsid w:val="00F138D3"/>
    <w:rsid w:val="00F21682"/>
    <w:rsid w:val="00F962F4"/>
    <w:rsid w:val="00FC1F99"/>
    <w:rsid w:val="00FD2812"/>
    <w:rsid w:val="00FD5F6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C11C8C"/>
  <w15:docId w15:val="{615D9C04-5811-B74B-8FA0-3ABA9635EE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34F46"/>
    <w:pPr>
      <w:tabs>
        <w:tab w:val="center" w:pos="4680"/>
        <w:tab w:val="right" w:pos="9360"/>
      </w:tabs>
      <w:spacing w:after="0" w:line="240" w:lineRule="auto"/>
    </w:pPr>
  </w:style>
  <w:style w:type="character" w:customStyle="1" w:styleId="HeaderChar">
    <w:name w:val="Header Char"/>
    <w:basedOn w:val="DefaultParagraphFont"/>
    <w:link w:val="Header"/>
    <w:uiPriority w:val="99"/>
    <w:rsid w:val="00C34F46"/>
  </w:style>
  <w:style w:type="paragraph" w:styleId="Footer">
    <w:name w:val="footer"/>
    <w:basedOn w:val="Normal"/>
    <w:link w:val="FooterChar"/>
    <w:uiPriority w:val="99"/>
    <w:unhideWhenUsed/>
    <w:rsid w:val="00C34F46"/>
    <w:pPr>
      <w:tabs>
        <w:tab w:val="center" w:pos="4680"/>
        <w:tab w:val="right" w:pos="9360"/>
      </w:tabs>
      <w:spacing w:after="0" w:line="240" w:lineRule="auto"/>
    </w:pPr>
  </w:style>
  <w:style w:type="character" w:customStyle="1" w:styleId="FooterChar">
    <w:name w:val="Footer Char"/>
    <w:basedOn w:val="DefaultParagraphFont"/>
    <w:link w:val="Footer"/>
    <w:uiPriority w:val="99"/>
    <w:rsid w:val="00C34F4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784</Words>
  <Characters>4472</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Pd</dc:creator>
  <cp:lastModifiedBy>Microsoft Office User</cp:lastModifiedBy>
  <cp:revision>2</cp:revision>
  <dcterms:created xsi:type="dcterms:W3CDTF">2020-08-15T21:12:00Z</dcterms:created>
  <dcterms:modified xsi:type="dcterms:W3CDTF">2020-08-15T21:12:00Z</dcterms:modified>
</cp:coreProperties>
</file>